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26" w:rsidRPr="001D7D85" w:rsidRDefault="00320826" w:rsidP="00BA58F8">
      <w:pPr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1D7D85"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  <w:r w:rsidRPr="001D7D8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1D7D85">
        <w:rPr>
          <w:rFonts w:ascii="Times New Roman" w:hAnsi="Times New Roman" w:cs="Times New Roman"/>
          <w:b/>
          <w:i/>
          <w:sz w:val="26"/>
          <w:szCs w:val="26"/>
        </w:rPr>
        <w:t>lụ</w:t>
      </w:r>
      <w:r w:rsidR="00BA58F8">
        <w:rPr>
          <w:rFonts w:ascii="Times New Roman" w:hAnsi="Times New Roman" w:cs="Times New Roman"/>
          <w:b/>
          <w:i/>
          <w:sz w:val="26"/>
          <w:szCs w:val="26"/>
        </w:rPr>
        <w:t>c</w:t>
      </w:r>
      <w:proofErr w:type="spellEnd"/>
      <w:r w:rsidR="00BA58F8">
        <w:rPr>
          <w:rFonts w:ascii="Times New Roman" w:hAnsi="Times New Roman" w:cs="Times New Roman"/>
          <w:b/>
          <w:i/>
          <w:sz w:val="26"/>
          <w:szCs w:val="26"/>
        </w:rPr>
        <w:t xml:space="preserve"> 1</w:t>
      </w:r>
    </w:p>
    <w:p w:rsidR="0083501F" w:rsidRPr="0083501F" w:rsidRDefault="0083501F" w:rsidP="0083501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501F">
        <w:rPr>
          <w:rFonts w:ascii="Times New Roman" w:hAnsi="Times New Roman" w:cs="Times New Roman"/>
          <w:b/>
          <w:sz w:val="26"/>
          <w:szCs w:val="26"/>
        </w:rPr>
        <w:t xml:space="preserve">QUY ĐỊNH LỚP HỌC </w:t>
      </w:r>
      <w:r w:rsidR="00BA58F8">
        <w:rPr>
          <w:rFonts w:ascii="Times New Roman" w:hAnsi="Times New Roman" w:cs="Times New Roman"/>
          <w:b/>
          <w:sz w:val="26"/>
          <w:szCs w:val="26"/>
        </w:rPr>
        <w:t>GIÁO DỤC ĐỊNH HƯỚNG</w:t>
      </w:r>
      <w:r w:rsidR="00BA58F8" w:rsidRPr="00835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3501F">
        <w:rPr>
          <w:rFonts w:ascii="Times New Roman" w:hAnsi="Times New Roman" w:cs="Times New Roman"/>
          <w:b/>
          <w:sz w:val="26"/>
          <w:szCs w:val="26"/>
        </w:rPr>
        <w:t>TRỰC TUYẾN</w:t>
      </w:r>
      <w:r w:rsidR="00BA58F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50BEE" w:rsidRPr="00320826" w:rsidRDefault="0083501F" w:rsidP="0083501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hướ</w:t>
      </w:r>
      <w:r w:rsidR="007122D9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7122D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EPS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n</w:t>
      </w:r>
      <w:r w:rsidR="00050BEE" w:rsidRPr="00320826">
        <w:rPr>
          <w:rFonts w:ascii="Times New Roman" w:hAnsi="Times New Roman" w:cs="Times New Roman"/>
          <w:sz w:val="26"/>
          <w:szCs w:val="26"/>
        </w:rPr>
        <w:t>gười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lao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>:</w:t>
      </w:r>
    </w:p>
    <w:p w:rsidR="00A16B29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486B89">
        <w:rPr>
          <w:rFonts w:ascii="Times New Roman" w:hAnsi="Times New Roman" w:cs="Times New Roman"/>
          <w:sz w:val="26"/>
          <w:szCs w:val="26"/>
        </w:rPr>
        <w:t>K0</w:t>
      </w:r>
      <w:r w:rsidR="007122D9">
        <w:rPr>
          <w:rFonts w:ascii="Times New Roman" w:hAnsi="Times New Roman" w:cs="Times New Roman"/>
          <w:sz w:val="26"/>
          <w:szCs w:val="26"/>
        </w:rPr>
        <w:t>2</w:t>
      </w:r>
      <w:r w:rsidR="00486B89">
        <w:rPr>
          <w:rFonts w:ascii="Times New Roman" w:hAnsi="Times New Roman" w:cs="Times New Roman"/>
          <w:sz w:val="26"/>
          <w:szCs w:val="26"/>
        </w:rPr>
        <w:t>-</w:t>
      </w:r>
      <w:r w:rsidR="00194D26">
        <w:rPr>
          <w:rFonts w:ascii="Times New Roman" w:hAnsi="Times New Roman" w:cs="Times New Roman"/>
          <w:sz w:val="26"/>
          <w:szCs w:val="26"/>
        </w:rPr>
        <w:t>KH</w:t>
      </w:r>
      <w:r w:rsidR="00486B89">
        <w:rPr>
          <w:rFonts w:ascii="Times New Roman" w:hAnsi="Times New Roman" w:cs="Times New Roman"/>
          <w:sz w:val="26"/>
          <w:szCs w:val="26"/>
        </w:rPr>
        <w:t>/202</w:t>
      </w:r>
      <w:r w:rsidR="00194D26">
        <w:rPr>
          <w:rFonts w:ascii="Times New Roman" w:hAnsi="Times New Roman" w:cs="Times New Roman"/>
          <w:sz w:val="26"/>
          <w:szCs w:val="26"/>
        </w:rPr>
        <w:t>3</w:t>
      </w:r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Zalo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01F" w:rsidRPr="00320826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="0083501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501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050BEE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2.</w:t>
      </w:r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minh,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webcam, microphone, </w:t>
      </w:r>
      <w:proofErr w:type="gramStart"/>
      <w:r w:rsidR="00320826" w:rsidRPr="00320826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ổn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20826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0826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A72BC6">
        <w:rPr>
          <w:rFonts w:ascii="Times New Roman" w:hAnsi="Times New Roman" w:cs="Times New Roman"/>
          <w:sz w:val="26"/>
          <w:szCs w:val="26"/>
        </w:rPr>
        <w:t xml:space="preserve">internet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wifi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>.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</w:t>
      </w:r>
      <w:bookmarkStart w:id="0" w:name="_GoBack"/>
      <w:bookmarkEnd w:id="0"/>
      <w:r w:rsidR="008743CF" w:rsidRPr="00320826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</w:t>
      </w:r>
      <w:r w:rsidRPr="00320826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do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internet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chấp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nhậ</w:t>
      </w:r>
      <w:r w:rsidRPr="00320826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050BEE" w:rsidRPr="00320826" w:rsidRDefault="00A16B29" w:rsidP="00A16B2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3.</w:t>
      </w:r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050BEE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050BE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0BEE" w:rsidRPr="00320826">
        <w:rPr>
          <w:rFonts w:ascii="Times New Roman" w:hAnsi="Times New Roman" w:cs="Times New Roman"/>
          <w:sz w:val="26"/>
          <w:szCs w:val="26"/>
        </w:rPr>
        <w:t>đị</w:t>
      </w:r>
      <w:r w:rsidR="00B46AE7">
        <w:rPr>
          <w:rFonts w:ascii="Times New Roman" w:hAnsi="Times New Roman" w:cs="Times New Roman"/>
          <w:sz w:val="26"/>
          <w:szCs w:val="26"/>
        </w:rPr>
        <w:t>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sàng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muộn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15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so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coi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16B29" w:rsidRPr="00320826" w:rsidRDefault="00A16B29" w:rsidP="00A16B2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vắng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20%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trở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r w:rsidR="00C81EC0">
        <w:rPr>
          <w:rFonts w:ascii="Times New Roman" w:hAnsi="Times New Roman" w:cs="Times New Roman"/>
          <w:sz w:val="26"/>
          <w:szCs w:val="26"/>
        </w:rPr>
        <w:t xml:space="preserve">14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điểm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1,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Điều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14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Quyết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định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số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26/QĐ-TTLĐNN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ngày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15/7/2012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Giám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đốc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Trung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tâm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Lao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ngoài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nước</w:t>
      </w:r>
      <w:proofErr w:type="spellEnd"/>
      <w:r w:rsidR="00B4115C"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B4115C" w:rsidRPr="00320826" w:rsidRDefault="00B4115C" w:rsidP="00A16B29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4.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Khi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tham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gia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lớp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học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yêu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cầu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proofErr w:type="gram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lao</w:t>
      </w:r>
      <w:proofErr w:type="spellEnd"/>
      <w:proofErr w:type="gram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động</w:t>
      </w:r>
      <w:proofErr w:type="spellEnd"/>
      <w:r w:rsidRPr="003208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:</w:t>
      </w:r>
    </w:p>
    <w:p w:rsidR="008743CF" w:rsidRPr="00320826" w:rsidRDefault="00B4115C" w:rsidP="00C81EC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-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website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B46A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46AE7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đ</w:t>
      </w:r>
      <w:r w:rsidR="008743CF" w:rsidRPr="00320826">
        <w:rPr>
          <w:rFonts w:ascii="Times New Roman" w:hAnsi="Times New Roman" w:cs="Times New Roman"/>
          <w:sz w:val="26"/>
          <w:szCs w:val="26"/>
        </w:rPr>
        <w:t>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1EC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00B2">
        <w:rPr>
          <w:rFonts w:ascii="Times New Roman" w:hAnsi="Times New Roman" w:cs="Times New Roman"/>
          <w:sz w:val="26"/>
          <w:szCs w:val="26"/>
        </w:rPr>
        <w:t>,</w:t>
      </w:r>
      <w:r w:rsidR="00C81EC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B4115C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>-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</w:t>
      </w:r>
      <w:r w:rsidR="008743CF" w:rsidRPr="00320826">
        <w:rPr>
          <w:rFonts w:ascii="Times New Roman" w:hAnsi="Times New Roman" w:cs="Times New Roman"/>
          <w:sz w:val="26"/>
          <w:szCs w:val="26"/>
        </w:rPr>
        <w:t>ố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="006D751E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751E" w:rsidRPr="00320826">
        <w:rPr>
          <w:rFonts w:ascii="Times New Roman" w:hAnsi="Times New Roman" w:cs="Times New Roman"/>
          <w:sz w:val="26"/>
          <w:szCs w:val="26"/>
        </w:rPr>
        <w:t>hợ</w:t>
      </w:r>
      <w:r w:rsidR="00005EEE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>,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n</w:t>
      </w:r>
      <w:r w:rsidR="008743CF" w:rsidRPr="00320826">
        <w:rPr>
          <w:rFonts w:ascii="Times New Roman" w:hAnsi="Times New Roman" w:cs="Times New Roman"/>
          <w:sz w:val="26"/>
          <w:szCs w:val="26"/>
        </w:rPr>
        <w:t>gồi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ngay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8743CF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</w:t>
      </w:r>
      <w:r w:rsidR="008743CF" w:rsidRPr="00320826">
        <w:rPr>
          <w:rFonts w:ascii="Times New Roman" w:hAnsi="Times New Roman" w:cs="Times New Roman"/>
          <w:sz w:val="26"/>
          <w:szCs w:val="26"/>
        </w:rPr>
        <w:t>ắt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micro,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hỏi</w:t>
      </w:r>
      <w:proofErr w:type="spellEnd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,..</w:t>
      </w:r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tai</w:t>
      </w:r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nghe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</w:p>
    <w:p w:rsidR="008743CF" w:rsidRPr="00320826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0826">
        <w:rPr>
          <w:rFonts w:ascii="Times New Roman" w:hAnsi="Times New Roman" w:cs="Times New Roman"/>
          <w:sz w:val="26"/>
          <w:szCs w:val="26"/>
        </w:rPr>
        <w:t xml:space="preserve">- </w:t>
      </w:r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camera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>.</w:t>
      </w:r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16B29" w:rsidRPr="0032082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bật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6B29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A16B29" w:rsidRPr="0032082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đột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thờ</w:t>
      </w:r>
      <w:r w:rsidR="006D751E" w:rsidRPr="00320826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8743CF" w:rsidRPr="00320826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dõi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="008743CF"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43CF" w:rsidRPr="00320826">
        <w:rPr>
          <w:rFonts w:ascii="Times New Roman" w:hAnsi="Times New Roman" w:cs="Times New Roman"/>
          <w:sz w:val="26"/>
          <w:szCs w:val="26"/>
        </w:rPr>
        <w:t>bả</w:t>
      </w:r>
      <w:r w:rsidRPr="00320826">
        <w:rPr>
          <w:rFonts w:ascii="Times New Roman" w:hAnsi="Times New Roman" w:cs="Times New Roman"/>
          <w:sz w:val="26"/>
          <w:szCs w:val="26"/>
        </w:rPr>
        <w:t>o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túc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B4115C" w:rsidRDefault="00B4115C" w:rsidP="00B4115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="00005E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05EEE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32082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320826">
        <w:rPr>
          <w:rFonts w:ascii="Times New Roman" w:hAnsi="Times New Roman" w:cs="Times New Roman"/>
          <w:sz w:val="26"/>
          <w:szCs w:val="26"/>
        </w:rPr>
        <w:t>.</w:t>
      </w:r>
    </w:p>
    <w:p w:rsidR="00320826" w:rsidRDefault="00697F9D" w:rsidP="00835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A72BC6">
        <w:rPr>
          <w:rFonts w:ascii="Times New Roman" w:hAnsi="Times New Roman" w:cs="Times New Roman"/>
          <w:b/>
          <w:sz w:val="26"/>
          <w:szCs w:val="26"/>
        </w:rPr>
        <w:t>Lưu</w:t>
      </w:r>
      <w:proofErr w:type="spellEnd"/>
      <w:r w:rsidRPr="00A72BC6">
        <w:rPr>
          <w:rFonts w:ascii="Times New Roman" w:hAnsi="Times New Roman" w:cs="Times New Roman"/>
          <w:b/>
          <w:sz w:val="26"/>
          <w:szCs w:val="26"/>
        </w:rPr>
        <w:t xml:space="preserve"> ý: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khóa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Sở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Lao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Ngoài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58F8">
        <w:rPr>
          <w:rFonts w:ascii="Times New Roman" w:hAnsi="Times New Roman" w:cs="Times New Roman"/>
          <w:sz w:val="26"/>
          <w:szCs w:val="26"/>
        </w:rPr>
        <w:t>(SĐT: 024</w:t>
      </w:r>
      <w:r w:rsidR="00A72BC6">
        <w:rPr>
          <w:rFonts w:ascii="Times New Roman" w:hAnsi="Times New Roman" w:cs="Times New Roman"/>
          <w:sz w:val="26"/>
          <w:szCs w:val="26"/>
        </w:rPr>
        <w:t xml:space="preserve">-7303.0199,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lẻ</w:t>
      </w:r>
      <w:proofErr w:type="spellEnd"/>
      <w:r w:rsidR="008700B2">
        <w:rPr>
          <w:rFonts w:ascii="Times New Roman" w:hAnsi="Times New Roman" w:cs="Times New Roman"/>
          <w:sz w:val="26"/>
          <w:szCs w:val="26"/>
        </w:rPr>
        <w:t>: 131</w:t>
      </w:r>
      <w:r w:rsidR="00A72BC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72BC6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="00A72BC6">
        <w:rPr>
          <w:rFonts w:ascii="Times New Roman" w:hAnsi="Times New Roman" w:cs="Times New Roman"/>
          <w:sz w:val="26"/>
          <w:szCs w:val="26"/>
        </w:rPr>
        <w:t>.</w:t>
      </w:r>
      <w:r w:rsidR="001205F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0826" w:rsidSect="00BA58F8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A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85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413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A9"/>
    <w:rsid w:val="00005EEE"/>
    <w:rsid w:val="00050BEE"/>
    <w:rsid w:val="000B61D0"/>
    <w:rsid w:val="001205FE"/>
    <w:rsid w:val="00194D26"/>
    <w:rsid w:val="001D7D85"/>
    <w:rsid w:val="002105C8"/>
    <w:rsid w:val="00320826"/>
    <w:rsid w:val="003B5134"/>
    <w:rsid w:val="00407A53"/>
    <w:rsid w:val="0041365A"/>
    <w:rsid w:val="00486B89"/>
    <w:rsid w:val="005E10A9"/>
    <w:rsid w:val="00697F9D"/>
    <w:rsid w:val="006D751E"/>
    <w:rsid w:val="007122D9"/>
    <w:rsid w:val="0083501F"/>
    <w:rsid w:val="00862899"/>
    <w:rsid w:val="008700B2"/>
    <w:rsid w:val="008743CF"/>
    <w:rsid w:val="009D2E1D"/>
    <w:rsid w:val="00A16B29"/>
    <w:rsid w:val="00A72BC6"/>
    <w:rsid w:val="00B4115C"/>
    <w:rsid w:val="00B46AE7"/>
    <w:rsid w:val="00B94F61"/>
    <w:rsid w:val="00BA58F8"/>
    <w:rsid w:val="00C55383"/>
    <w:rsid w:val="00C81EC0"/>
    <w:rsid w:val="00CF5FCA"/>
    <w:rsid w:val="00D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5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B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35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2023-04-03T04:58:00Z</cp:lastPrinted>
  <dcterms:created xsi:type="dcterms:W3CDTF">2022-09-20T11:26:00Z</dcterms:created>
  <dcterms:modified xsi:type="dcterms:W3CDTF">2023-04-03T04:58:00Z</dcterms:modified>
</cp:coreProperties>
</file>